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22C" w:rsidRDefault="0072622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2622C" w:rsidRDefault="0072622C">
      <w:pPr>
        <w:pStyle w:val="ConsPlusNormal"/>
        <w:jc w:val="both"/>
        <w:outlineLvl w:val="0"/>
      </w:pPr>
    </w:p>
    <w:p w:rsidR="0072622C" w:rsidRDefault="0072622C">
      <w:pPr>
        <w:pStyle w:val="ConsPlusTitle"/>
        <w:jc w:val="center"/>
      </w:pPr>
      <w:r>
        <w:t>ЦЕНТРАЛЬНЫЙ БАНК РОССИЙСКОЙ ФЕДЕРАЦИИ</w:t>
      </w:r>
    </w:p>
    <w:p w:rsidR="0072622C" w:rsidRDefault="0072622C">
      <w:pPr>
        <w:pStyle w:val="ConsPlusTitle"/>
        <w:jc w:val="center"/>
      </w:pPr>
    </w:p>
    <w:p w:rsidR="0072622C" w:rsidRDefault="0072622C">
      <w:pPr>
        <w:pStyle w:val="ConsPlusTitle"/>
        <w:jc w:val="center"/>
      </w:pPr>
      <w:r>
        <w:t>ПИСЬМО</w:t>
      </w:r>
    </w:p>
    <w:p w:rsidR="0072622C" w:rsidRDefault="0072622C">
      <w:pPr>
        <w:pStyle w:val="ConsPlusTitle"/>
        <w:jc w:val="center"/>
      </w:pPr>
      <w:r>
        <w:t>от 25 ноября 2015 г. N 06-52/10054</w:t>
      </w:r>
    </w:p>
    <w:p w:rsidR="0072622C" w:rsidRDefault="0072622C">
      <w:pPr>
        <w:pStyle w:val="ConsPlusTitle"/>
        <w:jc w:val="center"/>
      </w:pPr>
    </w:p>
    <w:p w:rsidR="0072622C" w:rsidRDefault="0072622C">
      <w:pPr>
        <w:pStyle w:val="ConsPlusTitle"/>
        <w:jc w:val="center"/>
      </w:pPr>
      <w:r>
        <w:t>О НЕКОТОРЫХ ВОПРОСАХ</w:t>
      </w:r>
    </w:p>
    <w:p w:rsidR="0072622C" w:rsidRDefault="0072622C">
      <w:pPr>
        <w:pStyle w:val="ConsPlusTitle"/>
        <w:jc w:val="center"/>
      </w:pPr>
      <w:r>
        <w:t>ПРИМЕНЕНИЯ ФЕДЕРАЛЬНОГО ЗАКОНА ОТ 29.06.2015 N 210-ФЗ</w:t>
      </w:r>
    </w:p>
    <w:p w:rsidR="0072622C" w:rsidRDefault="0072622C">
      <w:pPr>
        <w:pStyle w:val="ConsPlusTitle"/>
        <w:jc w:val="center"/>
      </w:pPr>
      <w:r>
        <w:t>"О ВНЕСЕНИИ ИЗМЕНЕНИЙ В ОТДЕЛЬНЫЕ ЗАКОНОДАТЕЛЬНЫЕ АКТЫ</w:t>
      </w:r>
    </w:p>
    <w:p w:rsidR="0072622C" w:rsidRDefault="0072622C">
      <w:pPr>
        <w:pStyle w:val="ConsPlusTitle"/>
        <w:jc w:val="center"/>
      </w:pPr>
      <w:r>
        <w:t>РОССИЙСКОЙ ФЕДЕРАЦИИ И ПРИЗНАНИИ УТРАТИВШИМИ СИЛУ ОТДЕЛЬНЫХ</w:t>
      </w:r>
    </w:p>
    <w:p w:rsidR="0072622C" w:rsidRDefault="0072622C">
      <w:pPr>
        <w:pStyle w:val="ConsPlusTitle"/>
        <w:jc w:val="center"/>
      </w:pPr>
      <w:r>
        <w:t>ПОЛОЖЕНИЙ ЗАКОНОДАТЕЛЬНЫХ АКТОВ РОССИЙСКОЙ ФЕДЕРАЦИИ"</w:t>
      </w:r>
    </w:p>
    <w:p w:rsidR="0072622C" w:rsidRDefault="0072622C">
      <w:pPr>
        <w:pStyle w:val="ConsPlusNormal"/>
        <w:ind w:firstLine="540"/>
        <w:jc w:val="both"/>
      </w:pPr>
    </w:p>
    <w:p w:rsidR="0072622C" w:rsidRDefault="0072622C">
      <w:pPr>
        <w:pStyle w:val="ConsPlusNormal"/>
        <w:ind w:firstLine="540"/>
        <w:jc w:val="both"/>
      </w:pPr>
      <w:r>
        <w:t xml:space="preserve">В связи с принятием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29.06.2015 N 210-ФЗ "О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 (далее - Закон N 210-ФЗ), ряд положений которого вступил в силу с 01.07.2015, Банк России сообщает следующее.</w:t>
      </w:r>
    </w:p>
    <w:p w:rsidR="0072622C" w:rsidRDefault="0072622C">
      <w:pPr>
        <w:pStyle w:val="ConsPlusNormal"/>
        <w:spacing w:before="220"/>
        <w:ind w:firstLine="540"/>
        <w:jc w:val="both"/>
      </w:pPr>
      <w:r>
        <w:t xml:space="preserve">1. </w:t>
      </w:r>
      <w:hyperlink r:id="rId6" w:history="1">
        <w:r>
          <w:rPr>
            <w:color w:val="0000FF"/>
          </w:rPr>
          <w:t>Законом</w:t>
        </w:r>
      </w:hyperlink>
      <w:r>
        <w:t xml:space="preserve"> N 210-ФЗ внесены изменения в </w:t>
      </w:r>
      <w:hyperlink r:id="rId7" w:history="1">
        <w:r>
          <w:rPr>
            <w:color w:val="0000FF"/>
          </w:rPr>
          <w:t>часть 11 статьи 3</w:t>
        </w:r>
      </w:hyperlink>
      <w:r>
        <w:t xml:space="preserve"> Федерального закона от 05.05.2014 N 99-ФЗ "О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Федерации" (далее - Закон N 99-ФЗ) в части признания акционерного общества в качестве публичного.</w:t>
      </w:r>
    </w:p>
    <w:p w:rsidR="0072622C" w:rsidRDefault="0072622C">
      <w:pPr>
        <w:pStyle w:val="ConsPlusNormal"/>
        <w:spacing w:before="220"/>
        <w:ind w:firstLine="540"/>
        <w:jc w:val="both"/>
      </w:pPr>
      <w:r>
        <w:t xml:space="preserve">Так, с 01.07.2015 не признается публичным акционерное общество, которое хотя и отвечает признакам публичного, установленным </w:t>
      </w:r>
      <w:hyperlink r:id="rId8" w:history="1">
        <w:r>
          <w:rPr>
            <w:color w:val="0000FF"/>
          </w:rPr>
          <w:t>пунктом 1 статьи 66.3</w:t>
        </w:r>
      </w:hyperlink>
      <w:r>
        <w:t xml:space="preserve"> Гражданского кодекса Российской Федерации (далее - ГК РФ), но не внесло изменения в устав в части указания в наименовании на публичный статус и которое по состоянию на 01.09.2014 являлось закрытым акционерным обществом либо являлось открытым акционерным обществом, получившим в установленном порядке освобождение от обязанности раскрывать информацию, предусмотренную законодательством Российской Федерации о ценных бумагах, или погасившим все акции или ценные бумаги, конвертируемые в акции, которые публично размещались (путем открытой подписки) или публично обращались на условиях, установленных законами о ценных бумагах.</w:t>
      </w:r>
    </w:p>
    <w:p w:rsidR="0072622C" w:rsidRDefault="0072622C">
      <w:pPr>
        <w:pStyle w:val="ConsPlusNormal"/>
        <w:spacing w:before="220"/>
        <w:ind w:firstLine="540"/>
        <w:jc w:val="both"/>
      </w:pPr>
      <w:r>
        <w:t xml:space="preserve">Таким образом, акционерные общества, устав и наименование которых не приведены в соответствие с требованиями </w:t>
      </w:r>
      <w:hyperlink r:id="rId9" w:history="1">
        <w:r>
          <w:rPr>
            <w:color w:val="0000FF"/>
          </w:rPr>
          <w:t>ГК РФ</w:t>
        </w:r>
      </w:hyperlink>
      <w:r>
        <w:t xml:space="preserve"> и продолжают сохранять указание на тип акционерного общества, не являются публичными, если они:</w:t>
      </w:r>
    </w:p>
    <w:p w:rsidR="0072622C" w:rsidRDefault="0072622C">
      <w:pPr>
        <w:pStyle w:val="ConsPlusNormal"/>
        <w:spacing w:before="220"/>
        <w:ind w:firstLine="540"/>
        <w:jc w:val="both"/>
      </w:pPr>
      <w:r>
        <w:t xml:space="preserve">несмотря на наличие признаков, установленных </w:t>
      </w:r>
      <w:hyperlink r:id="rId10" w:history="1">
        <w:r>
          <w:rPr>
            <w:color w:val="0000FF"/>
          </w:rPr>
          <w:t>пунктом 1 статьи 66.3</w:t>
        </w:r>
      </w:hyperlink>
      <w:r>
        <w:t xml:space="preserve"> ГК РФ, на 01.09.2014 являлись закрытыми акционерными обществами;</w:t>
      </w:r>
    </w:p>
    <w:p w:rsidR="0072622C" w:rsidRDefault="0072622C">
      <w:pPr>
        <w:pStyle w:val="ConsPlusNormal"/>
        <w:spacing w:before="220"/>
        <w:ind w:firstLine="540"/>
        <w:jc w:val="both"/>
      </w:pPr>
      <w:r>
        <w:t xml:space="preserve">несмотря на наличие признаков, установленных </w:t>
      </w:r>
      <w:hyperlink r:id="rId11" w:history="1">
        <w:r>
          <w:rPr>
            <w:color w:val="0000FF"/>
          </w:rPr>
          <w:t>пунктом 1 статьи 66.3</w:t>
        </w:r>
      </w:hyperlink>
      <w:r>
        <w:t xml:space="preserve"> ГК РФ, на 01.09.2014 являлись открытыми акционерными обществами и до 01.09.2014 получили в установленном </w:t>
      </w:r>
      <w:hyperlink r:id="rId12" w:history="1">
        <w:r>
          <w:rPr>
            <w:color w:val="0000FF"/>
          </w:rPr>
          <w:t>статьей 30.1</w:t>
        </w:r>
      </w:hyperlink>
      <w:r>
        <w:t xml:space="preserve"> Федерального закона от 22.04.1996 N 39-ФЗ "О рынке ценных бумаг" (далее - Закон о рынке ценных бумаг) порядке освобождение от обязанности раскрывать информацию, предусмотренную </w:t>
      </w:r>
      <w:hyperlink r:id="rId13" w:history="1">
        <w:r>
          <w:rPr>
            <w:color w:val="0000FF"/>
          </w:rPr>
          <w:t>статьей 30</w:t>
        </w:r>
      </w:hyperlink>
      <w:r>
        <w:t xml:space="preserve"> Закона о рынке ценных бумаг (далее - раскрытие информации), или погасили, в том числе в результате конвертации, все акции или конвертируемые в акции ценные бумаги, которые публично размещались или публично обращались на условиях, установленных законами о ценных бумагах.</w:t>
      </w:r>
    </w:p>
    <w:p w:rsidR="0072622C" w:rsidRDefault="0072622C">
      <w:pPr>
        <w:pStyle w:val="ConsPlusNormal"/>
        <w:spacing w:before="220"/>
        <w:ind w:firstLine="540"/>
        <w:jc w:val="both"/>
      </w:pPr>
      <w:r>
        <w:t xml:space="preserve">Указанные акционерные общества вправе приобрести публичный статус в порядке и с соблюдением требований, установленных </w:t>
      </w:r>
      <w:hyperlink r:id="rId14" w:history="1">
        <w:r>
          <w:rPr>
            <w:color w:val="0000FF"/>
          </w:rPr>
          <w:t>статьей 7.1</w:t>
        </w:r>
      </w:hyperlink>
      <w:r>
        <w:t xml:space="preserve"> Федерального закона от 26.12.1995 N 208-ФЗ "Об акционерных обществах" (далее - Закон об акционерных обществах).</w:t>
      </w:r>
    </w:p>
    <w:p w:rsidR="0072622C" w:rsidRDefault="0072622C">
      <w:pPr>
        <w:pStyle w:val="ConsPlusNormal"/>
        <w:spacing w:before="220"/>
        <w:ind w:firstLine="540"/>
        <w:jc w:val="both"/>
      </w:pPr>
      <w:r>
        <w:lastRenderedPageBreak/>
        <w:t xml:space="preserve">Банк России рекомендует таким акционерным обществам (за исключением акционерных обществ, которые на 01.09.2014 являлись закрытыми акционерными обществами) включать в состав документов, представляемых в уполномоченный государственный орган, осуществляющий государственную регистрацию юридических лиц (далее - регистрирующий орган), для государственной регистрации изменений, вносимых в устав (государственной регистрации новой редакции устава) в части его приведения в соответствие с требованиями </w:t>
      </w:r>
      <w:hyperlink r:id="rId15" w:history="1">
        <w:r>
          <w:rPr>
            <w:color w:val="0000FF"/>
          </w:rPr>
          <w:t>ГК РФ</w:t>
        </w:r>
      </w:hyperlink>
      <w:r>
        <w:t xml:space="preserve"> и исключения из наименования указания на тип акционерного общества, заверенную акционерным обществом или в нотариальном порядке копию документа, подтверждающего получение акционерным обществом освобождения от обязанности раскрывать информацию или погашение всех акций или конвертируемых в акции ценных бумаг, которые публично размещались или публично обращались (например, выписки из реестра эмиссионных ценных бумаг &lt;1&gt;, уведомления уполномоченного государственного органа (ФСФР России, территориального органа ФСФР России, Банка России) об освобождении акционерного общества от обязанности раскрывать информацию).</w:t>
      </w:r>
    </w:p>
    <w:p w:rsidR="0072622C" w:rsidRDefault="0072622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2622C" w:rsidRDefault="0072622C">
      <w:pPr>
        <w:pStyle w:val="ConsPlusNormal"/>
        <w:spacing w:before="220"/>
        <w:ind w:firstLine="540"/>
        <w:jc w:val="both"/>
      </w:pPr>
      <w:r>
        <w:t xml:space="preserve">&lt;1&gt; В целях получения выписки следует обращаться в Департамент допуска на финансовый рынок или территориальные учреждения Банка России в соответствии с </w:t>
      </w:r>
      <w:hyperlink r:id="rId16" w:history="1">
        <w:r>
          <w:rPr>
            <w:color w:val="0000FF"/>
          </w:rPr>
          <w:t>Указанием</w:t>
        </w:r>
      </w:hyperlink>
      <w:r>
        <w:t xml:space="preserve"> Банка России от 06.08.2014 N 3360-У "О представлении в Банк России документов для государственной регистрации выпусков (дополнительных выпусков) эмиссионных ценных бумаг, регистрации проспектов ценных бумаг, отчетов об итогах выпуска (дополнительного выпуска) эмиссионных ценных бумаг эмитентов, не являющихся кредитными организациями".</w:t>
      </w:r>
    </w:p>
    <w:p w:rsidR="0072622C" w:rsidRDefault="0072622C">
      <w:pPr>
        <w:pStyle w:val="ConsPlusNormal"/>
        <w:ind w:firstLine="540"/>
        <w:jc w:val="both"/>
      </w:pPr>
    </w:p>
    <w:p w:rsidR="0072622C" w:rsidRDefault="0072622C">
      <w:pPr>
        <w:pStyle w:val="ConsPlusNormal"/>
        <w:ind w:firstLine="540"/>
        <w:jc w:val="both"/>
      </w:pPr>
      <w:r>
        <w:t xml:space="preserve">Кроме того, тем акционерным обществам, которые на 01.09.2014 являлись открытыми акционерными обществами и не соответствуют признакам публичного акционерного общества, установленным </w:t>
      </w:r>
      <w:hyperlink r:id="rId17" w:history="1">
        <w:r>
          <w:rPr>
            <w:color w:val="0000FF"/>
          </w:rPr>
          <w:t>пунктом 1 статьи 66.3</w:t>
        </w:r>
      </w:hyperlink>
      <w:r>
        <w:t xml:space="preserve"> ГК РФ, для государственной регистрации изменений, вносимых в устав (государственной регистрации устава в новой редакции), в части его приведения в соответствие с требованиями </w:t>
      </w:r>
      <w:hyperlink r:id="rId18" w:history="1">
        <w:r>
          <w:rPr>
            <w:color w:val="0000FF"/>
          </w:rPr>
          <w:t>ГК РФ</w:t>
        </w:r>
      </w:hyperlink>
      <w:r>
        <w:t xml:space="preserve"> и исключения из наименования указания на тип акционерного общества, Банк России рекомендует дополнительно представлять в регистрирующий орган заверенную акционерным обществом или в нотариальном порядке копию документа, подтверждающего отсутствие у такого акционерного общества акций и конвертируемых в акции ценных бумаг, которые размещались посредством открытой подписки (выписки из реестра эмиссионных ценных бумаг).</w:t>
      </w:r>
    </w:p>
    <w:p w:rsidR="0072622C" w:rsidRDefault="0072622C">
      <w:pPr>
        <w:pStyle w:val="ConsPlusNormal"/>
        <w:spacing w:before="220"/>
        <w:ind w:firstLine="540"/>
        <w:jc w:val="both"/>
      </w:pPr>
      <w:r>
        <w:t xml:space="preserve">2. </w:t>
      </w:r>
      <w:hyperlink r:id="rId19" w:history="1">
        <w:r>
          <w:rPr>
            <w:color w:val="0000FF"/>
          </w:rPr>
          <w:t>Законом</w:t>
        </w:r>
      </w:hyperlink>
      <w:r>
        <w:t xml:space="preserve"> N 210-ФЗ введены правила приобретения и прекращения публичного статуса акционерного общества (</w:t>
      </w:r>
      <w:hyperlink r:id="rId20" w:history="1">
        <w:r>
          <w:rPr>
            <w:color w:val="0000FF"/>
          </w:rPr>
          <w:t>статьи 7.1</w:t>
        </w:r>
      </w:hyperlink>
      <w:r>
        <w:t xml:space="preserve"> и </w:t>
      </w:r>
      <w:hyperlink r:id="rId21" w:history="1">
        <w:r>
          <w:rPr>
            <w:color w:val="0000FF"/>
          </w:rPr>
          <w:t>7.2</w:t>
        </w:r>
      </w:hyperlink>
      <w:r>
        <w:t xml:space="preserve"> Закона об акционерных обществах). Так, условиями приобретения публичного статуса акционерного общества является регистрация проспекта его акций (что, в свою очередь, влечет возникновение обязанности по раскрытию информации в соответствии с </w:t>
      </w:r>
      <w:hyperlink r:id="rId22" w:history="1">
        <w:r>
          <w:rPr>
            <w:color w:val="0000FF"/>
          </w:rPr>
          <w:t>пунктом 4 статьи 30</w:t>
        </w:r>
      </w:hyperlink>
      <w:r>
        <w:t xml:space="preserve"> Закона о рынке ценных бумаг) и заключение с организатором торговли договора о листинге его акций. Прекращение публичного статуса акционерного общества возможно только при условии отсутствия акций и ценных бумаг, конвертируемых в акции, размещаемых посредством открытой подписки или допущенных к организованным торгам, и принятия Банком России решения об освобождении акционерного общества от обязанности по раскрытию информации.</w:t>
      </w:r>
    </w:p>
    <w:p w:rsidR="0072622C" w:rsidRDefault="0072622C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Законом</w:t>
        </w:r>
      </w:hyperlink>
      <w:r>
        <w:t xml:space="preserve"> N 210-ФЗ также внесены вступившие в силу изменения в Федеральный </w:t>
      </w:r>
      <w:hyperlink r:id="rId24" w:history="1">
        <w:r>
          <w:rPr>
            <w:color w:val="0000FF"/>
          </w:rPr>
          <w:t>закон</w:t>
        </w:r>
      </w:hyperlink>
      <w:r>
        <w:t xml:space="preserve"> от 08.08.2001 N 129-ФЗ "О государственной регистрации юридических лиц и индивидуальных предпринимателей" (далее - Закон о государственной регистрации) в части установления требований о предоставлении в регистрирующий орган дополнительных документов (</w:t>
      </w:r>
      <w:hyperlink r:id="rId25" w:history="1">
        <w:r>
          <w:rPr>
            <w:color w:val="0000FF"/>
          </w:rPr>
          <w:t>подпункты "д"</w:t>
        </w:r>
      </w:hyperlink>
      <w:r>
        <w:t xml:space="preserve"> и </w:t>
      </w:r>
      <w:hyperlink r:id="rId26" w:history="1">
        <w:r>
          <w:rPr>
            <w:color w:val="0000FF"/>
          </w:rPr>
          <w:t>"е" пункта 1 статьи 17</w:t>
        </w:r>
      </w:hyperlink>
      <w:r>
        <w:t xml:space="preserve"> Закона о государственной регистрации в редакции Закона N 210-ФЗ) для государственной регистрации изменений, вносимых в устав (государственной регистрации новой редакции устава) акционерного общества, которые отражают приобретение или прекращение публичного статуса.</w:t>
      </w:r>
    </w:p>
    <w:p w:rsidR="0072622C" w:rsidRDefault="0072622C">
      <w:pPr>
        <w:pStyle w:val="ConsPlusNormal"/>
        <w:spacing w:before="220"/>
        <w:ind w:firstLine="540"/>
        <w:jc w:val="both"/>
      </w:pPr>
      <w:r>
        <w:t xml:space="preserve">Положения </w:t>
      </w:r>
      <w:hyperlink r:id="rId27" w:history="1">
        <w:r>
          <w:rPr>
            <w:color w:val="0000FF"/>
          </w:rPr>
          <w:t>статей 7.1</w:t>
        </w:r>
      </w:hyperlink>
      <w:r>
        <w:t xml:space="preserve"> и </w:t>
      </w:r>
      <w:hyperlink r:id="rId28" w:history="1">
        <w:r>
          <w:rPr>
            <w:color w:val="0000FF"/>
          </w:rPr>
          <w:t>7.2</w:t>
        </w:r>
      </w:hyperlink>
      <w:r>
        <w:t xml:space="preserve"> Закона об акционерных обществах, а также </w:t>
      </w:r>
      <w:hyperlink r:id="rId29" w:history="1">
        <w:r>
          <w:rPr>
            <w:color w:val="0000FF"/>
          </w:rPr>
          <w:t>подпунктов "д"</w:t>
        </w:r>
      </w:hyperlink>
      <w:r>
        <w:t xml:space="preserve"> и </w:t>
      </w:r>
      <w:hyperlink r:id="rId30" w:history="1">
        <w:r>
          <w:rPr>
            <w:color w:val="0000FF"/>
          </w:rPr>
          <w:t xml:space="preserve">"е" </w:t>
        </w:r>
        <w:r>
          <w:rPr>
            <w:color w:val="0000FF"/>
          </w:rPr>
          <w:lastRenderedPageBreak/>
          <w:t>пункта 1 статьи 17</w:t>
        </w:r>
      </w:hyperlink>
      <w:r>
        <w:t xml:space="preserve"> Закона о государственной регистрации применяются к тем акционерным обществам, которые на основании </w:t>
      </w:r>
      <w:hyperlink r:id="rId31" w:history="1">
        <w:r>
          <w:rPr>
            <w:color w:val="0000FF"/>
          </w:rPr>
          <w:t>части 7 статьи 3</w:t>
        </w:r>
      </w:hyperlink>
      <w:r>
        <w:t xml:space="preserve"> Закона N 99-ФЗ привели свои уставы в соответствие с </w:t>
      </w:r>
      <w:hyperlink r:id="rId32" w:history="1">
        <w:r>
          <w:rPr>
            <w:color w:val="0000FF"/>
          </w:rPr>
          <w:t>ГК РФ</w:t>
        </w:r>
      </w:hyperlink>
      <w:r>
        <w:t xml:space="preserve"> (имеют наименование "публичное акционерное общество" или "акционерное общество"). Кроме того, положения </w:t>
      </w:r>
      <w:hyperlink r:id="rId33" w:history="1">
        <w:r>
          <w:rPr>
            <w:color w:val="0000FF"/>
          </w:rPr>
          <w:t>статьи 7.1</w:t>
        </w:r>
      </w:hyperlink>
      <w:r>
        <w:t xml:space="preserve"> Закона об акционерных обществах, а также </w:t>
      </w:r>
      <w:hyperlink r:id="rId34" w:history="1">
        <w:r>
          <w:rPr>
            <w:color w:val="0000FF"/>
          </w:rPr>
          <w:t>подпункта "д" пункта 1 статьи 17</w:t>
        </w:r>
      </w:hyperlink>
      <w:r>
        <w:t xml:space="preserve"> Закона о государственной регистрации применяются к акционерным обществам, которые не признаются публичными и уставы которых не приведены в соответствие с </w:t>
      </w:r>
      <w:hyperlink r:id="rId35" w:history="1">
        <w:r>
          <w:rPr>
            <w:color w:val="0000FF"/>
          </w:rPr>
          <w:t>ГК РФ</w:t>
        </w:r>
      </w:hyperlink>
      <w:r>
        <w:t xml:space="preserve"> (имеют наименование "открытое акционерное общество" или "закрытое акционерное общество"), но которые хотят приобрести публичный статус.</w:t>
      </w:r>
    </w:p>
    <w:p w:rsidR="0072622C" w:rsidRDefault="0072622C">
      <w:pPr>
        <w:pStyle w:val="ConsPlusNormal"/>
        <w:spacing w:before="220"/>
        <w:ind w:firstLine="540"/>
        <w:jc w:val="both"/>
      </w:pPr>
      <w:r>
        <w:t xml:space="preserve">3. </w:t>
      </w:r>
      <w:hyperlink r:id="rId36" w:history="1">
        <w:r>
          <w:rPr>
            <w:color w:val="0000FF"/>
          </w:rPr>
          <w:t>Закон</w:t>
        </w:r>
      </w:hyperlink>
      <w:r>
        <w:t xml:space="preserve"> N 210-ФЗ связывает публичный статус акционерного общества с публичным размещением или публичным обращением его акций или конвертируемых в акции ценных бумаг, наличием договора с организатором торговли о листинге его акций, регистрацией проспекта его акций и раскрытием акционерным обществом информации в форме ежеквартального отчета, сообщений о существенных фактах, консолидированной финансовой отчетности.</w:t>
      </w:r>
    </w:p>
    <w:p w:rsidR="0072622C" w:rsidRDefault="0072622C">
      <w:pPr>
        <w:pStyle w:val="ConsPlusNormal"/>
        <w:spacing w:before="220"/>
        <w:ind w:firstLine="540"/>
        <w:jc w:val="both"/>
      </w:pPr>
      <w:r>
        <w:t xml:space="preserve">Исходя из положений </w:t>
      </w:r>
      <w:hyperlink r:id="rId37" w:history="1">
        <w:r>
          <w:rPr>
            <w:color w:val="0000FF"/>
          </w:rPr>
          <w:t>части 11 статьи 3</w:t>
        </w:r>
      </w:hyperlink>
      <w:r>
        <w:t xml:space="preserve"> Закона N 99-ФЗ акционерные общества, созданные до 01.09.2014 и отвечающие признакам публичных акционерных обществ, признаются публичными вне зависимости от указания в их фирменном наименовании на то, что общество является публичным.</w:t>
      </w:r>
    </w:p>
    <w:p w:rsidR="0072622C" w:rsidRDefault="0072622C">
      <w:pPr>
        <w:pStyle w:val="ConsPlusNormal"/>
        <w:spacing w:before="220"/>
        <w:ind w:firstLine="540"/>
        <w:jc w:val="both"/>
      </w:pPr>
      <w:r>
        <w:t xml:space="preserve">Следует отметить, что порядок и правила прекращения публичного статуса акционерного общества различаются в зависимости от того, приведен ли его устав в соответствие с требованиями </w:t>
      </w:r>
      <w:hyperlink r:id="rId38" w:history="1">
        <w:r>
          <w:rPr>
            <w:color w:val="0000FF"/>
          </w:rPr>
          <w:t>ГК РФ</w:t>
        </w:r>
      </w:hyperlink>
      <w:r>
        <w:t xml:space="preserve">. Так, если в уставе публичного акционерного общества, созданного до 01.09.2014, отсутствует указание на то, что оно является публичным, такое акционерное общество вправе отказаться от своего публичного статуса в упрощенном по сравнению с установленным </w:t>
      </w:r>
      <w:hyperlink r:id="rId39" w:history="1">
        <w:r>
          <w:rPr>
            <w:color w:val="0000FF"/>
          </w:rPr>
          <w:t>статьей 7.2</w:t>
        </w:r>
      </w:hyperlink>
      <w:r>
        <w:t xml:space="preserve"> Закона об акционерных обществах порядке (</w:t>
      </w:r>
      <w:hyperlink r:id="rId40" w:history="1">
        <w:r>
          <w:rPr>
            <w:color w:val="0000FF"/>
          </w:rPr>
          <w:t>часть 11.1 статьи 3</w:t>
        </w:r>
      </w:hyperlink>
      <w:r>
        <w:t xml:space="preserve"> Закона N 99-ФЗ в редакции Закона N 210-ФЗ) при условии, что на 01.09.2014 его акции и конвертируемые в акции ценные бумаги не были допущены к организованным торгам, а число его акционеров не превышало 500. В ином случае публичное акционерное общество вправе отказаться от публичного статуса только после приведения его устава в соответствие с </w:t>
      </w:r>
      <w:hyperlink r:id="rId41" w:history="1">
        <w:r>
          <w:rPr>
            <w:color w:val="0000FF"/>
          </w:rPr>
          <w:t>ГК РФ</w:t>
        </w:r>
      </w:hyperlink>
      <w:r>
        <w:t xml:space="preserve"> и включения в наименование указания на то, что оно является публичным, а также при соблюдении требований, установленных </w:t>
      </w:r>
      <w:hyperlink r:id="rId42" w:history="1">
        <w:r>
          <w:rPr>
            <w:color w:val="0000FF"/>
          </w:rPr>
          <w:t>статьей 7.2</w:t>
        </w:r>
      </w:hyperlink>
      <w:r>
        <w:t xml:space="preserve"> Закона об акционерных обществах.</w:t>
      </w:r>
    </w:p>
    <w:p w:rsidR="0072622C" w:rsidRDefault="0072622C">
      <w:pPr>
        <w:pStyle w:val="ConsPlusNormal"/>
        <w:spacing w:before="220"/>
        <w:ind w:firstLine="540"/>
        <w:jc w:val="both"/>
      </w:pPr>
      <w:r>
        <w:t>4. Специальные правила, связанные с отказом от публичного статуса акционерных обществ, созданных до 01.09.2014, которые отвечают признакам публичных акционерных обществ, но устав и наименование которых не содержат указание на то, что акционерное общество является публичным (</w:t>
      </w:r>
      <w:hyperlink r:id="rId43" w:history="1">
        <w:r>
          <w:rPr>
            <w:color w:val="0000FF"/>
          </w:rPr>
          <w:t>часть 11.1 статьи 3</w:t>
        </w:r>
      </w:hyperlink>
      <w:r>
        <w:t xml:space="preserve"> Закона N 99-ФЗ в редакции Закона N 210-ФЗ), вступили в силу с 01.07.2015. Указанные специальные правила предусматривают, в частности, необходимость обращения упомянутых акционерных обществ в Банк России с заявлением об освобождении от обязанности раскрывать информацию. Вместе с тем следует отметить, что решения Банка России об освобождении акционерных обществ от обязанности раскрывать информацию, принятые в период после 01.09.2014 и до 01.07.2015, не утрачивают силу и продолжают действовать.</w:t>
      </w:r>
    </w:p>
    <w:p w:rsidR="0072622C" w:rsidRDefault="0072622C">
      <w:pPr>
        <w:pStyle w:val="ConsPlusNormal"/>
        <w:spacing w:before="220"/>
        <w:ind w:firstLine="540"/>
        <w:jc w:val="both"/>
      </w:pPr>
      <w:r>
        <w:t>С учетом изложенного, по аналогии закона (</w:t>
      </w:r>
      <w:hyperlink r:id="rId44" w:history="1">
        <w:r>
          <w:rPr>
            <w:color w:val="0000FF"/>
          </w:rPr>
          <w:t>пункт 1 статьи 6</w:t>
        </w:r>
      </w:hyperlink>
      <w:r>
        <w:t xml:space="preserve"> ГК РФ) созданные до 01.09.2014 акционерные общества, признаваемые публичными акционерными обществами в силу наличия у них признаков публичных акционерных обществ, получившие в период после 01.09.2014 и до 01.07.2015 в установленном порядке освобождение от обязанности раскрывать информацию, но устав и наименование которых не содержат указание на публичный статус, вправе отказаться от публичного статуса по правилам, предусмотренным </w:t>
      </w:r>
      <w:hyperlink r:id="rId45" w:history="1">
        <w:r>
          <w:rPr>
            <w:color w:val="0000FF"/>
          </w:rPr>
          <w:t>частью 11.1 статьи 3</w:t>
        </w:r>
      </w:hyperlink>
      <w:r>
        <w:t xml:space="preserve"> Закона N 99-ФЗ в редакции Закона N 210-ФЗ, без повторного обращения в Банк России с заявлением об освобождении от обязанности раскрывать информацию, но с представлением для государственной регистрации соответствующих изменений в устав таких акционерных обществ, помимо иных документов, определенных законодательством Российской Федерации о государственной регистрации юридических лиц, документа, подтверждающего принятие Банком России в период после 01.09.2014 и до 01.07.2015 решения об освобождении акционерного общества от обязанности </w:t>
      </w:r>
      <w:r>
        <w:lastRenderedPageBreak/>
        <w:t>раскрывать информацию.</w:t>
      </w:r>
    </w:p>
    <w:p w:rsidR="0072622C" w:rsidRDefault="0072622C">
      <w:pPr>
        <w:pStyle w:val="ConsPlusNormal"/>
        <w:spacing w:before="220"/>
        <w:ind w:firstLine="540"/>
        <w:jc w:val="both"/>
      </w:pPr>
      <w:r>
        <w:t xml:space="preserve">5. Закон N 210-ФЗ </w:t>
      </w:r>
      <w:hyperlink r:id="rId46" w:history="1">
        <w:r>
          <w:rPr>
            <w:color w:val="0000FF"/>
          </w:rPr>
          <w:t>(пункт 7 статьи 27)</w:t>
        </w:r>
      </w:hyperlink>
      <w:r>
        <w:t xml:space="preserve"> предусматривает переходный период для тех публичных акционерных обществ, которые созданы до 01.09.2014, являются публичными в силу наличия в уставе и в наименовании указания на их публичный статус, но не отвечают признакам публичного акционерного общества, установленным </w:t>
      </w:r>
      <w:hyperlink r:id="rId47" w:history="1">
        <w:r>
          <w:rPr>
            <w:color w:val="0000FF"/>
          </w:rPr>
          <w:t>пунктом 1 статьи 66.3</w:t>
        </w:r>
      </w:hyperlink>
      <w:r>
        <w:t xml:space="preserve"> ГК РФ. Такие акционерные общества должны до 01.07.2020 обратиться в Банк России с заявлением о регистрации проспекта акций и заключить договор о листинге акций с организатором торговли либо внести в устав и в наименование изменения, исключающие указание на их публичный статус.</w:t>
      </w:r>
    </w:p>
    <w:p w:rsidR="0072622C" w:rsidRDefault="0072622C">
      <w:pPr>
        <w:pStyle w:val="ConsPlusNormal"/>
        <w:spacing w:before="220"/>
        <w:ind w:firstLine="540"/>
        <w:jc w:val="both"/>
      </w:pPr>
      <w:r>
        <w:t>Так, например, указанное правило распространяется на акционерное общество, которое до 01.07.2015 внесло изменения в устав в части изменения наименования на публичное акционерное общество, но акции и конвертируемые в акции ценные бумаги которого никогда публично не размещались и не обращались, или соответствующие ценные бумаги которого погашены, либо которым в установленном порядке получено освобождение от обязанности по раскрытию информации.</w:t>
      </w:r>
    </w:p>
    <w:p w:rsidR="0072622C" w:rsidRDefault="0072622C">
      <w:pPr>
        <w:pStyle w:val="ConsPlusNormal"/>
        <w:spacing w:before="220"/>
        <w:ind w:firstLine="540"/>
        <w:jc w:val="both"/>
      </w:pPr>
      <w:r>
        <w:t xml:space="preserve">6. Как следует из </w:t>
      </w:r>
      <w:hyperlink r:id="rId48" w:history="1">
        <w:r>
          <w:rPr>
            <w:color w:val="0000FF"/>
          </w:rPr>
          <w:t>пункта 1 статьи 66.3</w:t>
        </w:r>
      </w:hyperlink>
      <w:r>
        <w:t xml:space="preserve"> ГК РФ, публичным является акционерное общество, акции которого и ценные бумаги которого, конвертируемые в его акции, публично размещаются (путем открытой подписки) или публично обращаются на условиях, установленных законами о ценных бумагах. При этом дополнительные требования к созданию и деятельности, а также к прекращению публичных акционерных обществ устанавливаются законом об акционерных обществах и законами о ценных бумагах (</w:t>
      </w:r>
      <w:hyperlink r:id="rId49" w:history="1">
        <w:r>
          <w:rPr>
            <w:color w:val="0000FF"/>
          </w:rPr>
          <w:t>пункт 7 статьи 97</w:t>
        </w:r>
      </w:hyperlink>
      <w:r>
        <w:t xml:space="preserve"> ГК РФ).</w:t>
      </w:r>
    </w:p>
    <w:p w:rsidR="0072622C" w:rsidRDefault="0072622C">
      <w:pPr>
        <w:pStyle w:val="ConsPlusNormal"/>
        <w:spacing w:before="220"/>
        <w:ind w:firstLine="540"/>
        <w:jc w:val="both"/>
      </w:pPr>
      <w:r>
        <w:t xml:space="preserve">Требования к созданию публичных акционерных обществ (приобретению акционерными обществами публичного статуса) установлены </w:t>
      </w:r>
      <w:hyperlink r:id="rId50" w:history="1">
        <w:r>
          <w:rPr>
            <w:color w:val="0000FF"/>
          </w:rPr>
          <w:t>статьей 7.1</w:t>
        </w:r>
      </w:hyperlink>
      <w:r>
        <w:t xml:space="preserve"> Закона об акционерных обществах в редакции Закона N 210-ФЗ.</w:t>
      </w:r>
    </w:p>
    <w:p w:rsidR="0072622C" w:rsidRDefault="0072622C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51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52" w:history="1">
        <w:r>
          <w:rPr>
            <w:color w:val="0000FF"/>
          </w:rPr>
          <w:t>2 статьи 7.1</w:t>
        </w:r>
      </w:hyperlink>
      <w:r>
        <w:t xml:space="preserve"> Закона об акционерных обществах непубличное акционерное общество приобретает статус публичного акционерного общества (публичный статус) путем внесения в устав акционерного общества изменений, содержащих указание на то, что акционерное общество является публичным и, соответственно, считается (признается) публичным со дня государственной регистрации указанных изменений в его устав и внесения в единый государственный реестр юридических лиц сведений о фирменном наименовании такого акционерного общества, содержащем указание на то, что акционерное общество является публичным. При этом решение о внесении в устав непубличного акционерного общества указанных изменений принимается общим собранием акционеров большинством в три четверти голосов всех акционеров - владельцев акций каждой категории (типа), если уставом непубличного акционерного общества не предусмотрена необходимость большего числа голосов.</w:t>
      </w:r>
    </w:p>
    <w:p w:rsidR="0072622C" w:rsidRDefault="0072622C">
      <w:pPr>
        <w:pStyle w:val="ConsPlusNormal"/>
        <w:spacing w:before="220"/>
        <w:ind w:firstLine="540"/>
        <w:jc w:val="both"/>
      </w:pPr>
      <w:r>
        <w:t>Возможность приобретения публичного статуса иным способом, в том числе при учреждении акционерного общества, законодательством Российской Федерации не предусмотрена.</w:t>
      </w:r>
    </w:p>
    <w:p w:rsidR="0072622C" w:rsidRDefault="0072622C">
      <w:pPr>
        <w:pStyle w:val="ConsPlusNormal"/>
        <w:spacing w:before="220"/>
        <w:ind w:firstLine="540"/>
        <w:jc w:val="both"/>
      </w:pPr>
      <w:r>
        <w:t xml:space="preserve">Таким образом, с учетом требований </w:t>
      </w:r>
      <w:hyperlink r:id="rId53" w:history="1">
        <w:r>
          <w:rPr>
            <w:color w:val="0000FF"/>
          </w:rPr>
          <w:t>статьи 7.1</w:t>
        </w:r>
      </w:hyperlink>
      <w:r>
        <w:t xml:space="preserve"> Закона об акционерных обществах, с 01.07.2015 вновь создаваемые путем учреждения акционерные общества не могут сразу являться публичными. Создаваемое путем учреждения акционерное общество может быть только непубличным и вправе в дальнейшем приобрести публичный статус в порядке, установленном </w:t>
      </w:r>
      <w:hyperlink r:id="rId54" w:history="1">
        <w:r>
          <w:rPr>
            <w:color w:val="0000FF"/>
          </w:rPr>
          <w:t>статьей 7.1</w:t>
        </w:r>
      </w:hyperlink>
      <w:r>
        <w:t xml:space="preserve"> Закона об акционерных обществах.</w:t>
      </w:r>
    </w:p>
    <w:p w:rsidR="0072622C" w:rsidRDefault="0072622C">
      <w:pPr>
        <w:pStyle w:val="ConsPlusNormal"/>
        <w:spacing w:before="220"/>
        <w:ind w:firstLine="540"/>
        <w:jc w:val="both"/>
      </w:pPr>
      <w:r>
        <w:t xml:space="preserve">7. С 01.07.2015 процедуры, установленные </w:t>
      </w:r>
      <w:hyperlink r:id="rId55" w:history="1">
        <w:r>
          <w:rPr>
            <w:color w:val="0000FF"/>
          </w:rPr>
          <w:t>главой XI.1</w:t>
        </w:r>
      </w:hyperlink>
      <w:r>
        <w:t xml:space="preserve"> Закона об акционерных обществах (добровольное или обязательное предложение, уведомление о праве требовать выкупа ценных бумаг и требование о выкупе ценных бумаг) применяются в отношении ценных бумаг публичных акционерных обществ (</w:t>
      </w:r>
      <w:hyperlink r:id="rId56" w:history="1">
        <w:r>
          <w:rPr>
            <w:color w:val="0000FF"/>
          </w:rPr>
          <w:t>статьи 84.1</w:t>
        </w:r>
      </w:hyperlink>
      <w:r>
        <w:t xml:space="preserve"> - </w:t>
      </w:r>
      <w:hyperlink r:id="rId57" w:history="1">
        <w:r>
          <w:rPr>
            <w:color w:val="0000FF"/>
          </w:rPr>
          <w:t>84.9</w:t>
        </w:r>
      </w:hyperlink>
      <w:r>
        <w:t xml:space="preserve"> Закона об акционерных обществах в редакции Закона N 210-ФЗ), а также акционерных обществ, которые на 01.09.2014 являлись открытыми акционерными обществами (</w:t>
      </w:r>
      <w:hyperlink r:id="rId58" w:history="1">
        <w:r>
          <w:rPr>
            <w:color w:val="0000FF"/>
          </w:rPr>
          <w:t>пункт 8 статьи 27</w:t>
        </w:r>
      </w:hyperlink>
      <w:r>
        <w:t xml:space="preserve"> Закона N 210-ФЗ). Вместе с тем после 01.07.2015 указанные </w:t>
      </w:r>
      <w:r>
        <w:lastRenderedPageBreak/>
        <w:t xml:space="preserve">процедуры не могут применяться в отношении ценных бумаг непубличного акционерного общества, которое на 01.09.2014 являлось закрытым акционерным обществом. Прекращение публичного статуса акционерного общества, которое по состоянию на 01.09.2014 являлось закрытым акционерным обществом, в порядке, установленном </w:t>
      </w:r>
      <w:hyperlink r:id="rId59" w:history="1">
        <w:r>
          <w:rPr>
            <w:color w:val="0000FF"/>
          </w:rPr>
          <w:t>статьей 7.2</w:t>
        </w:r>
      </w:hyperlink>
      <w:r>
        <w:t xml:space="preserve"> Закона об акционерных обществах в редакции Закона N 210-ФЗ, влечет невозможность направления в отношении его ценных бумаг добровольного или обязательного предложения, уведомления о праве требовать выкупа ценных бумаг, требования о выкупе ценных бумаг. Однако если добровольное или обязательное предложение, уведомление о праве требовать выкупа ценных бумаг, требование о выкупе ценных бумаг такого общества были направлены до даты государственной регистрации изменений в его устав, связанных с прекращением публичного статуса, то соответствующая процедура должна быть продолжена, а ценные бумаги приобретены (выкуплены) в установленном </w:t>
      </w:r>
      <w:hyperlink r:id="rId60" w:history="1">
        <w:r>
          <w:rPr>
            <w:color w:val="0000FF"/>
          </w:rPr>
          <w:t>главой XI.1</w:t>
        </w:r>
      </w:hyperlink>
      <w:r>
        <w:t xml:space="preserve"> Закона об акционерных обществах порядке.</w:t>
      </w:r>
    </w:p>
    <w:p w:rsidR="0072622C" w:rsidRDefault="0072622C">
      <w:pPr>
        <w:pStyle w:val="ConsPlusNormal"/>
        <w:spacing w:before="220"/>
        <w:ind w:firstLine="540"/>
        <w:jc w:val="both"/>
      </w:pPr>
      <w:r>
        <w:t xml:space="preserve">Следует также отметить, что непубличное акционерное общество, которое на 01.09.2014 являлось открытым акционерным обществом, вправе в установленном порядке внести в свой устав изменения, содержащие указание на то, что приобретение акций и ценных бумаг, конвертируемых в акции, такого акционерного общества осуществляется без соблюдения положений </w:t>
      </w:r>
      <w:hyperlink r:id="rId61" w:history="1">
        <w:r>
          <w:rPr>
            <w:color w:val="0000FF"/>
          </w:rPr>
          <w:t>главы XI.1</w:t>
        </w:r>
      </w:hyperlink>
      <w:r>
        <w:t xml:space="preserve"> Закона об акционерных обществах. Порядок внесения в устав акционерного общества указанных изменений установлен </w:t>
      </w:r>
      <w:hyperlink r:id="rId62" w:history="1">
        <w:r>
          <w:rPr>
            <w:color w:val="0000FF"/>
          </w:rPr>
          <w:t>пунктом 10 статьи 27</w:t>
        </w:r>
      </w:hyperlink>
      <w:r>
        <w:t xml:space="preserve"> Закона N 210-ФЗ.</w:t>
      </w:r>
    </w:p>
    <w:p w:rsidR="0072622C" w:rsidRDefault="0072622C">
      <w:pPr>
        <w:pStyle w:val="ConsPlusNormal"/>
        <w:spacing w:before="220"/>
        <w:ind w:firstLine="540"/>
        <w:jc w:val="both"/>
      </w:pPr>
      <w:r>
        <w:t>8. С 01.07.2015 публичное акционерное общество обязано раскрывать годовой отчет, годовую бухгалтерскую (финансовую) отчетность, проспект ценных бумаг в случаях, предусмотренных правовыми актами Российской Федерации, сообщение о проведении общего собрания акционеров, иные сведения, определяемые Банком России. Кроме того, обязательное раскрытие информации акционерным обществом, включая непубличное акционерное общество, в случае публичного размещения им облигаций или иных ценных бумаг осуществляется акционерным обществом в объеме и порядке, которые установлены Банком России (</w:t>
      </w:r>
      <w:hyperlink r:id="rId63" w:history="1">
        <w:r>
          <w:rPr>
            <w:color w:val="0000FF"/>
          </w:rPr>
          <w:t>пункты 1</w:t>
        </w:r>
      </w:hyperlink>
      <w:r>
        <w:t xml:space="preserve"> и </w:t>
      </w:r>
      <w:hyperlink r:id="rId64" w:history="1">
        <w:r>
          <w:rPr>
            <w:color w:val="0000FF"/>
          </w:rPr>
          <w:t>2 статьи 92</w:t>
        </w:r>
      </w:hyperlink>
      <w:r>
        <w:t xml:space="preserve"> Закона об акционерных обществах в редакции Закона N 210-ФЗ). Сведения, подлежащие раскрытию публичным акционерным обществом, а также непубличным акционерным обществом в случае публичного размещения им облигаций или иных ценных бумаг, установлены, в частности, </w:t>
      </w:r>
      <w:hyperlink r:id="rId65" w:history="1">
        <w:r>
          <w:rPr>
            <w:color w:val="0000FF"/>
          </w:rPr>
          <w:t>разделом VII</w:t>
        </w:r>
      </w:hyperlink>
      <w:r>
        <w:t xml:space="preserve"> Положения Банка России от 30.12.2014 N 454-П "О раскрытии информации эмитентами эмиссионных ценных бумаг" (далее - Положение Банка России N 454-П).</w:t>
      </w:r>
    </w:p>
    <w:p w:rsidR="0072622C" w:rsidRDefault="0072622C">
      <w:pPr>
        <w:pStyle w:val="ConsPlusNormal"/>
        <w:spacing w:before="220"/>
        <w:ind w:firstLine="540"/>
        <w:jc w:val="both"/>
      </w:pPr>
      <w:r>
        <w:t>Непубличное акционерное общество, количество акционеров которого превышает пятьдесят, обязано раскрывать годовой отчет и годовую бухгалтерскую (финансовую) отчетность в порядке, предусмотренном законодательством Российской Федерации о ценных бумагах для раскрытия информации на рынке ценных бумаг (</w:t>
      </w:r>
      <w:hyperlink r:id="rId66" w:history="1">
        <w:r>
          <w:rPr>
            <w:color w:val="0000FF"/>
          </w:rPr>
          <w:t>пункт 1.1 статьи 92</w:t>
        </w:r>
      </w:hyperlink>
      <w:r>
        <w:t xml:space="preserve"> Закона об акционерных обществах в редакции Закона N 210-ФЗ). Порядок раскрытия годового отчета и годовой бухгалтерской (финансовой) отчетности непубличного акционерного общества с числом акционеров более пятидесяти установлен в настоящее время </w:t>
      </w:r>
      <w:hyperlink r:id="rId67" w:history="1">
        <w:r>
          <w:rPr>
            <w:color w:val="0000FF"/>
          </w:rPr>
          <w:t>Положением</w:t>
        </w:r>
      </w:hyperlink>
      <w:r>
        <w:t xml:space="preserve"> Банка России N 454-П.</w:t>
      </w:r>
    </w:p>
    <w:p w:rsidR="0072622C" w:rsidRDefault="0072622C">
      <w:pPr>
        <w:pStyle w:val="ConsPlusNormal"/>
        <w:spacing w:before="220"/>
        <w:ind w:firstLine="540"/>
        <w:jc w:val="both"/>
      </w:pPr>
      <w:r>
        <w:t xml:space="preserve">Обязанность по раскрытию информации непубличным акционерным обществом с числом акционеров 50 и менее, которое не осуществляет (не осуществляло) публичного размещения облигаций или иных ценных бумаг, </w:t>
      </w:r>
      <w:hyperlink r:id="rId68" w:history="1">
        <w:r>
          <w:rPr>
            <w:color w:val="0000FF"/>
          </w:rPr>
          <w:t>Законом</w:t>
        </w:r>
      </w:hyperlink>
      <w:r>
        <w:t xml:space="preserve"> об акционерных обществах в редакции Закона N 210-ФЗ не установлена.</w:t>
      </w:r>
    </w:p>
    <w:p w:rsidR="0072622C" w:rsidRDefault="0072622C">
      <w:pPr>
        <w:pStyle w:val="ConsPlusNormal"/>
        <w:spacing w:before="220"/>
        <w:ind w:firstLine="540"/>
        <w:jc w:val="both"/>
      </w:pPr>
      <w:r>
        <w:t xml:space="preserve">Если обязанность осуществлять раскрытие информации в соответствии со </w:t>
      </w:r>
      <w:hyperlink r:id="rId69" w:history="1">
        <w:r>
          <w:rPr>
            <w:color w:val="0000FF"/>
          </w:rPr>
          <w:t>статьей 30</w:t>
        </w:r>
      </w:hyperlink>
      <w:r>
        <w:t xml:space="preserve"> Закона о рынке ценных бумаг возникла у акционерного общества до 01.07.2015, указанная обязанность сохраняется независимо от наличия у акционерного общества публичного статуса до момента ее прекращения в порядке, установленном Законом о рынке ценных бумаг </w:t>
      </w:r>
      <w:hyperlink r:id="rId70" w:history="1">
        <w:r>
          <w:rPr>
            <w:color w:val="0000FF"/>
          </w:rPr>
          <w:t>(статья 30.1)</w:t>
        </w:r>
      </w:hyperlink>
      <w:r>
        <w:t xml:space="preserve"> или Положением Банка России N 454-П (</w:t>
      </w:r>
      <w:hyperlink r:id="rId71" w:history="1">
        <w:r>
          <w:rPr>
            <w:color w:val="0000FF"/>
          </w:rPr>
          <w:t>пункты 10.3</w:t>
        </w:r>
      </w:hyperlink>
      <w:r>
        <w:t xml:space="preserve">, </w:t>
      </w:r>
      <w:hyperlink r:id="rId72" w:history="1">
        <w:r>
          <w:rPr>
            <w:color w:val="0000FF"/>
          </w:rPr>
          <w:t>10.4</w:t>
        </w:r>
      </w:hyperlink>
      <w:r>
        <w:t xml:space="preserve">, </w:t>
      </w:r>
      <w:hyperlink r:id="rId73" w:history="1">
        <w:r>
          <w:rPr>
            <w:color w:val="0000FF"/>
          </w:rPr>
          <w:t>12.4</w:t>
        </w:r>
      </w:hyperlink>
      <w:r>
        <w:t>).</w:t>
      </w:r>
    </w:p>
    <w:p w:rsidR="0072622C" w:rsidRDefault="0072622C">
      <w:pPr>
        <w:pStyle w:val="ConsPlusNormal"/>
        <w:spacing w:before="220"/>
        <w:ind w:firstLine="540"/>
        <w:jc w:val="both"/>
      </w:pPr>
      <w:r>
        <w:t xml:space="preserve">9. Принятие общим собранием участников акционерного общества решения и состав участников акционерного общества, присутствовавших при его принятии, в отношении публичного акционерного общества подтверждается лицом, осуществляющим ведение реестра акционеров </w:t>
      </w:r>
      <w:r>
        <w:lastRenderedPageBreak/>
        <w:t>такого общества и выполняющим функции счетной комиссии (</w:t>
      </w:r>
      <w:hyperlink r:id="rId74" w:history="1">
        <w:r>
          <w:rPr>
            <w:color w:val="0000FF"/>
          </w:rPr>
          <w:t>пункт 4 статьи 97</w:t>
        </w:r>
      </w:hyperlink>
      <w:r>
        <w:t xml:space="preserve"> ГК РФ), а в отношении непубличного акционерного общества - путем нотариального удостоверения или удостоверения лицом, осуществляющим ведение реестра акционеров такого общества и выполняющим функции счетной комиссии (</w:t>
      </w:r>
      <w:hyperlink r:id="rId75" w:history="1">
        <w:r>
          <w:rPr>
            <w:color w:val="0000FF"/>
          </w:rPr>
          <w:t>подпункты 1</w:t>
        </w:r>
      </w:hyperlink>
      <w:r>
        <w:t xml:space="preserve"> и </w:t>
      </w:r>
      <w:hyperlink r:id="rId76" w:history="1">
        <w:r>
          <w:rPr>
            <w:color w:val="0000FF"/>
          </w:rPr>
          <w:t>2 пункта 3 статьи 67.1</w:t>
        </w:r>
      </w:hyperlink>
      <w:r>
        <w:t xml:space="preserve"> ГК РФ).</w:t>
      </w:r>
    </w:p>
    <w:p w:rsidR="0072622C" w:rsidRDefault="0072622C">
      <w:pPr>
        <w:pStyle w:val="ConsPlusNormal"/>
        <w:spacing w:before="220"/>
        <w:ind w:firstLine="540"/>
        <w:jc w:val="both"/>
      </w:pPr>
      <w:r>
        <w:t xml:space="preserve">С учетом изложенного в случае, если лицом, осуществляющим ведение реестра акционеров общества, выполняются функции счетной комиссии, то принятие решения общим собранием акционеров и состав акционеров, присутствовавших при его принятии, подтверждается путем выполнения таким лицом соответствующих обязанностей счетной комиссии, установленных </w:t>
      </w:r>
      <w:hyperlink r:id="rId77" w:history="1">
        <w:r>
          <w:rPr>
            <w:color w:val="0000FF"/>
          </w:rPr>
          <w:t>пунктом 4 статьи 56</w:t>
        </w:r>
      </w:hyperlink>
      <w:r>
        <w:t xml:space="preserve"> Закона об акционерных обществах. При этом дополнительное подтверждение не требуется.</w:t>
      </w:r>
    </w:p>
    <w:p w:rsidR="0072622C" w:rsidRDefault="0072622C">
      <w:pPr>
        <w:pStyle w:val="ConsPlusNormal"/>
        <w:spacing w:before="220"/>
        <w:ind w:firstLine="540"/>
        <w:jc w:val="both"/>
      </w:pPr>
      <w:r>
        <w:t xml:space="preserve">В акционерном обществе, все голосующие акции которого принадлежат одному акционеру, решения по вопросам, относящимся к компетенции общего собрания акционеров, принимаются этим акционером единолично и оформляются письменно. При этом положения </w:t>
      </w:r>
      <w:hyperlink r:id="rId78" w:history="1">
        <w:r>
          <w:rPr>
            <w:color w:val="0000FF"/>
          </w:rPr>
          <w:t>главы VII</w:t>
        </w:r>
      </w:hyperlink>
      <w:r>
        <w:t xml:space="preserve"> Закона об акционерных обществах, определяющие порядок и сроки подготовки, созыва и проведения общего собрания акционеров, не применяются, за исключением положений, касающихся сроков проведения годового общего собрания акционеров (</w:t>
      </w:r>
      <w:hyperlink r:id="rId79" w:history="1">
        <w:r>
          <w:rPr>
            <w:color w:val="0000FF"/>
          </w:rPr>
          <w:t>пункт 3 статьи 47</w:t>
        </w:r>
      </w:hyperlink>
      <w:r>
        <w:t xml:space="preserve"> Закона об акционерных обществах). Таким образом, при принятии решений одним акционером, которому принадлежат все голосующие акции акционерного общества, требования, установленные </w:t>
      </w:r>
      <w:hyperlink r:id="rId80" w:history="1">
        <w:r>
          <w:rPr>
            <w:color w:val="0000FF"/>
          </w:rPr>
          <w:t>подпунктами 1</w:t>
        </w:r>
      </w:hyperlink>
      <w:r>
        <w:t xml:space="preserve"> и </w:t>
      </w:r>
      <w:hyperlink r:id="rId81" w:history="1">
        <w:r>
          <w:rPr>
            <w:color w:val="0000FF"/>
          </w:rPr>
          <w:t>2 пункта 3 статьи 67.1</w:t>
        </w:r>
      </w:hyperlink>
      <w:r>
        <w:t xml:space="preserve"> ГК РФ, не применяются.</w:t>
      </w:r>
    </w:p>
    <w:p w:rsidR="0072622C" w:rsidRDefault="0072622C">
      <w:pPr>
        <w:pStyle w:val="ConsPlusNormal"/>
        <w:spacing w:before="220"/>
        <w:ind w:firstLine="540"/>
        <w:jc w:val="both"/>
      </w:pPr>
      <w:r>
        <w:t xml:space="preserve">10. С даты опубликования настоящего письма не подлежит применению </w:t>
      </w:r>
      <w:hyperlink r:id="rId82" w:history="1">
        <w:r>
          <w:rPr>
            <w:color w:val="0000FF"/>
          </w:rPr>
          <w:t>письмо</w:t>
        </w:r>
      </w:hyperlink>
      <w:r>
        <w:t xml:space="preserve"> Банка России от 18.08.2014 N 06-52/6680 "О некоторых вопросах, связанных с применением отдельных положений Федерального закона от 05.05.2014 N 99-ФЗ "О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Федерации".</w:t>
      </w:r>
    </w:p>
    <w:p w:rsidR="0072622C" w:rsidRDefault="0072622C">
      <w:pPr>
        <w:pStyle w:val="ConsPlusNormal"/>
        <w:ind w:firstLine="540"/>
        <w:jc w:val="both"/>
      </w:pPr>
    </w:p>
    <w:p w:rsidR="0072622C" w:rsidRDefault="0072622C">
      <w:pPr>
        <w:pStyle w:val="ConsPlusNormal"/>
        <w:jc w:val="right"/>
      </w:pPr>
      <w:r>
        <w:t>Первый заместитель</w:t>
      </w:r>
    </w:p>
    <w:p w:rsidR="0072622C" w:rsidRDefault="0072622C">
      <w:pPr>
        <w:pStyle w:val="ConsPlusNormal"/>
        <w:jc w:val="right"/>
      </w:pPr>
      <w:r>
        <w:t>Председателя Центрального банка</w:t>
      </w:r>
    </w:p>
    <w:p w:rsidR="0072622C" w:rsidRDefault="0072622C">
      <w:pPr>
        <w:pStyle w:val="ConsPlusNormal"/>
        <w:jc w:val="right"/>
      </w:pPr>
      <w:r>
        <w:t>Российской Федерации</w:t>
      </w:r>
    </w:p>
    <w:p w:rsidR="0072622C" w:rsidRDefault="0072622C">
      <w:pPr>
        <w:pStyle w:val="ConsPlusNormal"/>
        <w:jc w:val="right"/>
      </w:pPr>
      <w:r>
        <w:t>С.А.ШВЕЦОВ</w:t>
      </w:r>
    </w:p>
    <w:p w:rsidR="0072622C" w:rsidRDefault="0072622C">
      <w:pPr>
        <w:pStyle w:val="ConsPlusNormal"/>
        <w:ind w:firstLine="540"/>
        <w:jc w:val="both"/>
      </w:pPr>
    </w:p>
    <w:p w:rsidR="0072622C" w:rsidRDefault="0072622C">
      <w:pPr>
        <w:pStyle w:val="ConsPlusNormal"/>
        <w:ind w:firstLine="540"/>
        <w:jc w:val="both"/>
      </w:pPr>
    </w:p>
    <w:p w:rsidR="0072622C" w:rsidRDefault="007262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476D" w:rsidRDefault="0072622C">
      <w:bookmarkStart w:id="0" w:name="_GoBack"/>
      <w:bookmarkEnd w:id="0"/>
    </w:p>
    <w:sectPr w:rsidR="00A1476D" w:rsidSect="007E1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2C"/>
    <w:rsid w:val="003757BD"/>
    <w:rsid w:val="0072622C"/>
    <w:rsid w:val="007D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28B7D-F2D5-4B50-8A93-33C07A34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2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62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62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EFD4E6CC16CE3379DB041535003CD7B1E29233AB3A42CAF4EDCA5733E2E5B7526988A63472FB12CD33766369923B6AFEBB0B4CC89w2cEC" TargetMode="External"/><Relationship Id="rId21" Type="http://schemas.openxmlformats.org/officeDocument/2006/relationships/hyperlink" Target="consultantplus://offline/ref=7EFD4E6CC16CE3379DB041535003CD7B1E292239B1A32CAF4EDCA5733E2E5B7526988A61442AB87D8378676ADF71A5ACEDB0B7CD9625982Aw1cDC" TargetMode="External"/><Relationship Id="rId42" Type="http://schemas.openxmlformats.org/officeDocument/2006/relationships/hyperlink" Target="consultantplus://offline/ref=7EFD4E6CC16CE3379DB041535003CD7B1E292239B1A32CAF4EDCA5733E2E5B7526988A61442AB87D8378676ADF71A5ACEDB0B7CD9625982Aw1cDC" TargetMode="External"/><Relationship Id="rId47" Type="http://schemas.openxmlformats.org/officeDocument/2006/relationships/hyperlink" Target="consultantplus://offline/ref=7EFD4E6CC16CE3379DB041535003CD7B1E28243AB3A32CAF4EDCA5733E2E5B7526988A61402BB373D622776E9626AFB0EBAFA8CE8826w9c1C" TargetMode="External"/><Relationship Id="rId63" Type="http://schemas.openxmlformats.org/officeDocument/2006/relationships/hyperlink" Target="consultantplus://offline/ref=7EFD4E6CC16CE3379DB041535003CD7B1E292239B1A32CAF4EDCA5733E2E5B7526988A61442ABE7B8778676ADF71A5ACEDB0B7CD9625982Aw1cDC" TargetMode="External"/><Relationship Id="rId68" Type="http://schemas.openxmlformats.org/officeDocument/2006/relationships/hyperlink" Target="consultantplus://offline/ref=7EFD4E6CC16CE3379DB041535003CD7B1E292239B1A32CAF4EDCA5733E2E5B753498D26D462CA479836D313B9Aw2cDC" TargetMode="External"/><Relationship Id="rId84" Type="http://schemas.openxmlformats.org/officeDocument/2006/relationships/theme" Target="theme/theme1.xml"/><Relationship Id="rId16" Type="http://schemas.openxmlformats.org/officeDocument/2006/relationships/hyperlink" Target="consultantplus://offline/ref=7EFD4E6CC16CE3379DB041535003CD7B1F2B2339B7A82CAF4EDCA5733E2E5B753498D26D462CA479836D313B9Aw2cDC" TargetMode="External"/><Relationship Id="rId11" Type="http://schemas.openxmlformats.org/officeDocument/2006/relationships/hyperlink" Target="consultantplus://offline/ref=7EFD4E6CC16CE3379DB041535003CD7B1E28243AB3A32CAF4EDCA5733E2E5B7526988A61402BB373D622776E9626AFB0EBAFA8CE8826w9c1C" TargetMode="External"/><Relationship Id="rId32" Type="http://schemas.openxmlformats.org/officeDocument/2006/relationships/hyperlink" Target="consultantplus://offline/ref=7EFD4E6CC16CE3379DB041535003CD7B1E28243AB3A32CAF4EDCA5733E2E5B753498D26D462CA479836D313B9Aw2cDC" TargetMode="External"/><Relationship Id="rId37" Type="http://schemas.openxmlformats.org/officeDocument/2006/relationships/hyperlink" Target="consultantplus://offline/ref=7EFD4E6CC16CE3379DB041535003CD7B1F2A243BB1A02CAF4EDCA5733E2E5B7526988A61442BBD7C8578676ADF71A5ACEDB0B7CD9625982Aw1cDC" TargetMode="External"/><Relationship Id="rId53" Type="http://schemas.openxmlformats.org/officeDocument/2006/relationships/hyperlink" Target="consultantplus://offline/ref=7EFD4E6CC16CE3379DB041535003CD7B1E292239B1A32CAF4EDCA5733E2E5B7526988A61442AB87C8278676ADF71A5ACEDB0B7CD9625982Aw1cDC" TargetMode="External"/><Relationship Id="rId58" Type="http://schemas.openxmlformats.org/officeDocument/2006/relationships/hyperlink" Target="consultantplus://offline/ref=7EFD4E6CC16CE3379DB041535003CD7B1F2A253FB0A12CAF4EDCA5733E2E5B7526988A61442ABE788278676ADF71A5ACEDB0B7CD9625982Aw1cDC" TargetMode="External"/><Relationship Id="rId74" Type="http://schemas.openxmlformats.org/officeDocument/2006/relationships/hyperlink" Target="consultantplus://offline/ref=7EFD4E6CC16CE3379DB041535003CD7B1E28243AB3A32CAF4EDCA5733E2E5B7526988A614423BD7C8927627FCE29AAA9F4AFB7D28A2799w2c2C" TargetMode="External"/><Relationship Id="rId79" Type="http://schemas.openxmlformats.org/officeDocument/2006/relationships/hyperlink" Target="consultantplus://offline/ref=7EFD4E6CC16CE3379DB041535003CD7B1E292239B1A32CAF4EDCA5733E2E5B7526988A61442BB97F8678676ADF71A5ACEDB0B7CD9625982Aw1cDC" TargetMode="External"/><Relationship Id="rId5" Type="http://schemas.openxmlformats.org/officeDocument/2006/relationships/hyperlink" Target="consultantplus://offline/ref=7EFD4E6CC16CE3379DB041535003CD7B1F2A253FB0A12CAF4EDCA5733E2E5B753498D26D462CA479836D313B9Aw2cDC" TargetMode="External"/><Relationship Id="rId61" Type="http://schemas.openxmlformats.org/officeDocument/2006/relationships/hyperlink" Target="consultantplus://offline/ref=7EFD4E6CC16CE3379DB041535003CD7B1E292239B1A32CAF4EDCA5733E2E5B7526988A61442AB97C8A78676ADF71A5ACEDB0B7CD9625982Aw1cDC" TargetMode="External"/><Relationship Id="rId82" Type="http://schemas.openxmlformats.org/officeDocument/2006/relationships/hyperlink" Target="consultantplus://offline/ref=7EFD4E6CC16CE3379DB041535003CD7B1C2C2338B7A12CAF4EDCA5733E2E5B753498D26D462CA479836D313B9Aw2cDC" TargetMode="External"/><Relationship Id="rId19" Type="http://schemas.openxmlformats.org/officeDocument/2006/relationships/hyperlink" Target="consultantplus://offline/ref=7EFD4E6CC16CE3379DB041535003CD7B1F2A253FB0A12CAF4EDCA5733E2E5B753498D26D462CA479836D313B9Aw2cDC" TargetMode="External"/><Relationship Id="rId14" Type="http://schemas.openxmlformats.org/officeDocument/2006/relationships/hyperlink" Target="consultantplus://offline/ref=7EFD4E6CC16CE3379DB041535003CD7B1E292239B1A32CAF4EDCA5733E2E5B7526988A61442AB87C8278676ADF71A5ACEDB0B7CD9625982Aw1cDC" TargetMode="External"/><Relationship Id="rId22" Type="http://schemas.openxmlformats.org/officeDocument/2006/relationships/hyperlink" Target="consultantplus://offline/ref=7EFD4E6CC16CE3379DB041535003CD7B1E29243FBEA92CAF4EDCA5733E2E5B7526988A614623B873D622776E9626AFB0EBAFA8CE8826w9c1C" TargetMode="External"/><Relationship Id="rId27" Type="http://schemas.openxmlformats.org/officeDocument/2006/relationships/hyperlink" Target="consultantplus://offline/ref=7EFD4E6CC16CE3379DB041535003CD7B1E292239B1A32CAF4EDCA5733E2E5B7526988A61442AB87C8278676ADF71A5ACEDB0B7CD9625982Aw1cDC" TargetMode="External"/><Relationship Id="rId30" Type="http://schemas.openxmlformats.org/officeDocument/2006/relationships/hyperlink" Target="consultantplus://offline/ref=7EFD4E6CC16CE3379DB041535003CD7B1E29233AB3A42CAF4EDCA5733E2E5B7526988A63472FB12CD33766369923B6AFEBB0B4CC89w2cEC" TargetMode="External"/><Relationship Id="rId35" Type="http://schemas.openxmlformats.org/officeDocument/2006/relationships/hyperlink" Target="consultantplus://offline/ref=7EFD4E6CC16CE3379DB041535003CD7B1E28243AB3A32CAF4EDCA5733E2E5B753498D26D462CA479836D313B9Aw2cDC" TargetMode="External"/><Relationship Id="rId43" Type="http://schemas.openxmlformats.org/officeDocument/2006/relationships/hyperlink" Target="consultantplus://offline/ref=7EFD4E6CC16CE3379DB041535003CD7B1F2A243BB1A02CAF4EDCA5733E2E5B7526988A61442BBD7C8A78676ADF71A5ACEDB0B7CD9625982Aw1cDC" TargetMode="External"/><Relationship Id="rId48" Type="http://schemas.openxmlformats.org/officeDocument/2006/relationships/hyperlink" Target="consultantplus://offline/ref=7EFD4E6CC16CE3379DB041535003CD7B1E28243AB3A32CAF4EDCA5733E2E5B7526988A61402BB373D622776E9626AFB0EBAFA8CE8826w9c1C" TargetMode="External"/><Relationship Id="rId56" Type="http://schemas.openxmlformats.org/officeDocument/2006/relationships/hyperlink" Target="consultantplus://offline/ref=7EFD4E6CC16CE3379DB041535003CD7B1E292239B1A32CAF4EDCA5733E2E5B7526988A61442AB97C8B78676ADF71A5ACEDB0B7CD9625982Aw1cDC" TargetMode="External"/><Relationship Id="rId64" Type="http://schemas.openxmlformats.org/officeDocument/2006/relationships/hyperlink" Target="consultantplus://offline/ref=7EFD4E6CC16CE3379DB041535003CD7B1E292239B1A32CAF4EDCA5733E2E5B7526988A61442ABE7B8A78676ADF71A5ACEDB0B7CD9625982Aw1cDC" TargetMode="External"/><Relationship Id="rId69" Type="http://schemas.openxmlformats.org/officeDocument/2006/relationships/hyperlink" Target="consultantplus://offline/ref=7EFD4E6CC16CE3379DB041535003CD7B1E29243FBEA92CAF4EDCA5733E2E5B7526988A61442ABF7B8678676ADF71A5ACEDB0B7CD9625982Aw1cDC" TargetMode="External"/><Relationship Id="rId77" Type="http://schemas.openxmlformats.org/officeDocument/2006/relationships/hyperlink" Target="consultantplus://offline/ref=7EFD4E6CC16CE3379DB041535003CD7B1E292239B1A32CAF4EDCA5733E2E5B7526988A61442BBE718478676ADF71A5ACEDB0B7CD9625982Aw1cDC" TargetMode="External"/><Relationship Id="rId8" Type="http://schemas.openxmlformats.org/officeDocument/2006/relationships/hyperlink" Target="consultantplus://offline/ref=7EFD4E6CC16CE3379DB041535003CD7B1E28243AB3A32CAF4EDCA5733E2E5B7526988A61402BB373D622776E9626AFB0EBAFA8CE8826w9c1C" TargetMode="External"/><Relationship Id="rId51" Type="http://schemas.openxmlformats.org/officeDocument/2006/relationships/hyperlink" Target="consultantplus://offline/ref=7EFD4E6CC16CE3379DB041535003CD7B1E292239B1A32CAF4EDCA5733E2E5B7526988A61442AB87C8378676ADF71A5ACEDB0B7CD9625982Aw1cDC" TargetMode="External"/><Relationship Id="rId72" Type="http://schemas.openxmlformats.org/officeDocument/2006/relationships/hyperlink" Target="consultantplus://offline/ref=7EFD4E6CC16CE3379DB041535003CD7B1E2A2038B0A12CAF4EDCA5733E2E5B7526988A61442BB87F8278676ADF71A5ACEDB0B7CD9625982Aw1cDC" TargetMode="External"/><Relationship Id="rId80" Type="http://schemas.openxmlformats.org/officeDocument/2006/relationships/hyperlink" Target="consultantplus://offline/ref=7EFD4E6CC16CE3379DB041535003CD7B1E28243AB3A32CAF4EDCA5733E2E5B7526988A61402FB973D622776E9626AFB0EBAFA8CE8826w9c1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EFD4E6CC16CE3379DB041535003CD7B1E29243FBEA92CAF4EDCA5733E2E5B7526988A61442ABF7E8378676ADF71A5ACEDB0B7CD9625982Aw1cDC" TargetMode="External"/><Relationship Id="rId17" Type="http://schemas.openxmlformats.org/officeDocument/2006/relationships/hyperlink" Target="consultantplus://offline/ref=7EFD4E6CC16CE3379DB041535003CD7B1E28243AB3A32CAF4EDCA5733E2E5B7526988A61402BB373D622776E9626AFB0EBAFA8CE8826w9c1C" TargetMode="External"/><Relationship Id="rId25" Type="http://schemas.openxmlformats.org/officeDocument/2006/relationships/hyperlink" Target="consultantplus://offline/ref=7EFD4E6CC16CE3379DB041535003CD7B1E29233AB3A42CAF4EDCA5733E2E5B7526988A634728B12CD33766369923B6AFEBB0B4CC89w2cEC" TargetMode="External"/><Relationship Id="rId33" Type="http://schemas.openxmlformats.org/officeDocument/2006/relationships/hyperlink" Target="consultantplus://offline/ref=7EFD4E6CC16CE3379DB041535003CD7B1E292239B1A32CAF4EDCA5733E2E5B7526988A61442AB87C8278676ADF71A5ACEDB0B7CD9625982Aw1cDC" TargetMode="External"/><Relationship Id="rId38" Type="http://schemas.openxmlformats.org/officeDocument/2006/relationships/hyperlink" Target="consultantplus://offline/ref=7EFD4E6CC16CE3379DB041535003CD7B1E28243AB3A32CAF4EDCA5733E2E5B753498D26D462CA479836D313B9Aw2cDC" TargetMode="External"/><Relationship Id="rId46" Type="http://schemas.openxmlformats.org/officeDocument/2006/relationships/hyperlink" Target="consultantplus://offline/ref=7EFD4E6CC16CE3379DB041535003CD7B1F2A253FB0A12CAF4EDCA5733E2E5B7526988A61442AB9718B78676ADF71A5ACEDB0B7CD9625982Aw1cDC" TargetMode="External"/><Relationship Id="rId59" Type="http://schemas.openxmlformats.org/officeDocument/2006/relationships/hyperlink" Target="consultantplus://offline/ref=7EFD4E6CC16CE3379DB041535003CD7B1E292239B1A32CAF4EDCA5733E2E5B7526988A61442AB87D8378676ADF71A5ACEDB0B7CD9625982Aw1cDC" TargetMode="External"/><Relationship Id="rId67" Type="http://schemas.openxmlformats.org/officeDocument/2006/relationships/hyperlink" Target="consultantplus://offline/ref=7EFD4E6CC16CE3379DB041535003CD7B1E2A2038B0A12CAF4EDCA5733E2E5B753498D26D462CA479836D313B9Aw2cDC" TargetMode="External"/><Relationship Id="rId20" Type="http://schemas.openxmlformats.org/officeDocument/2006/relationships/hyperlink" Target="consultantplus://offline/ref=7EFD4E6CC16CE3379DB041535003CD7B1E292239B1A32CAF4EDCA5733E2E5B7526988A61442AB87C8278676ADF71A5ACEDB0B7CD9625982Aw1cDC" TargetMode="External"/><Relationship Id="rId41" Type="http://schemas.openxmlformats.org/officeDocument/2006/relationships/hyperlink" Target="consultantplus://offline/ref=7EFD4E6CC16CE3379DB041535003CD7B1E28243AB3A32CAF4EDCA5733E2E5B753498D26D462CA479836D313B9Aw2cDC" TargetMode="External"/><Relationship Id="rId54" Type="http://schemas.openxmlformats.org/officeDocument/2006/relationships/hyperlink" Target="consultantplus://offline/ref=7EFD4E6CC16CE3379DB041535003CD7B1E292239B1A32CAF4EDCA5733E2E5B7526988A61442AB87C8278676ADF71A5ACEDB0B7CD9625982Aw1cDC" TargetMode="External"/><Relationship Id="rId62" Type="http://schemas.openxmlformats.org/officeDocument/2006/relationships/hyperlink" Target="consultantplus://offline/ref=7EFD4E6CC16CE3379DB041535003CD7B1F2A253FB0A12CAF4EDCA5733E2E5B7526988A61442ABE788078676ADF71A5ACEDB0B7CD9625982Aw1cDC" TargetMode="External"/><Relationship Id="rId70" Type="http://schemas.openxmlformats.org/officeDocument/2006/relationships/hyperlink" Target="consultantplus://offline/ref=7EFD4E6CC16CE3379DB041535003CD7B1E29243FBEA92CAF4EDCA5733E2E5B7526988A61442ABF7E8378676ADF71A5ACEDB0B7CD9625982Aw1cDC" TargetMode="External"/><Relationship Id="rId75" Type="http://schemas.openxmlformats.org/officeDocument/2006/relationships/hyperlink" Target="consultantplus://offline/ref=7EFD4E6CC16CE3379DB041535003CD7B1E28243AB3A32CAF4EDCA5733E2E5B7526988A61402FB973D622776E9626AFB0EBAFA8CE8826w9c1C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FD4E6CC16CE3379DB041535003CD7B1F2A253FB0A12CAF4EDCA5733E2E5B753498D26D462CA479836D313B9Aw2cDC" TargetMode="External"/><Relationship Id="rId15" Type="http://schemas.openxmlformats.org/officeDocument/2006/relationships/hyperlink" Target="consultantplus://offline/ref=7EFD4E6CC16CE3379DB041535003CD7B1E28243AB3A32CAF4EDCA5733E2E5B753498D26D462CA479836D313B9Aw2cDC" TargetMode="External"/><Relationship Id="rId23" Type="http://schemas.openxmlformats.org/officeDocument/2006/relationships/hyperlink" Target="consultantplus://offline/ref=7EFD4E6CC16CE3379DB041535003CD7B1F2A253FB0A12CAF4EDCA5733E2E5B753498D26D462CA479836D313B9Aw2cDC" TargetMode="External"/><Relationship Id="rId28" Type="http://schemas.openxmlformats.org/officeDocument/2006/relationships/hyperlink" Target="consultantplus://offline/ref=7EFD4E6CC16CE3379DB041535003CD7B1E292239B1A32CAF4EDCA5733E2E5B7526988A61442AB87D8378676ADF71A5ACEDB0B7CD9625982Aw1cDC" TargetMode="External"/><Relationship Id="rId36" Type="http://schemas.openxmlformats.org/officeDocument/2006/relationships/hyperlink" Target="consultantplus://offline/ref=7EFD4E6CC16CE3379DB041535003CD7B1F2A253FB0A12CAF4EDCA5733E2E5B753498D26D462CA479836D313B9Aw2cDC" TargetMode="External"/><Relationship Id="rId49" Type="http://schemas.openxmlformats.org/officeDocument/2006/relationships/hyperlink" Target="consultantplus://offline/ref=7EFD4E6CC16CE3379DB041535003CD7B1E28243AB3A32CAF4EDCA5733E2E5B7526988A61412AB873D622776E9626AFB0EBAFA8CE8826w9c1C" TargetMode="External"/><Relationship Id="rId57" Type="http://schemas.openxmlformats.org/officeDocument/2006/relationships/hyperlink" Target="consultantplus://offline/ref=7EFD4E6CC16CE3379DB041535003CD7B1E292239B1A32CAF4EDCA5733E2E5B7526988A61442ABE798578676ADF71A5ACEDB0B7CD9625982Aw1cDC" TargetMode="External"/><Relationship Id="rId10" Type="http://schemas.openxmlformats.org/officeDocument/2006/relationships/hyperlink" Target="consultantplus://offline/ref=7EFD4E6CC16CE3379DB041535003CD7B1E28243AB3A32CAF4EDCA5733E2E5B7526988A61402BB373D622776E9626AFB0EBAFA8CE8826w9c1C" TargetMode="External"/><Relationship Id="rId31" Type="http://schemas.openxmlformats.org/officeDocument/2006/relationships/hyperlink" Target="consultantplus://offline/ref=7EFD4E6CC16CE3379DB041535003CD7B1F2A243BB1A02CAF4EDCA5733E2E5B7526988A61442BBD7A8678676ADF71A5ACEDB0B7CD9625982Aw1cDC" TargetMode="External"/><Relationship Id="rId44" Type="http://schemas.openxmlformats.org/officeDocument/2006/relationships/hyperlink" Target="consultantplus://offline/ref=7EFD4E6CC16CE3379DB041535003CD7B1E28243AB3A32CAF4EDCA5733E2E5B7526988A624722B12CD33766369923B6AFEBB0B4CC89w2cEC" TargetMode="External"/><Relationship Id="rId52" Type="http://schemas.openxmlformats.org/officeDocument/2006/relationships/hyperlink" Target="consultantplus://offline/ref=7EFD4E6CC16CE3379DB041535003CD7B1E292239B1A32CAF4EDCA5733E2E5B7526988A61442AB87C8678676ADF71A5ACEDB0B7CD9625982Aw1cDC" TargetMode="External"/><Relationship Id="rId60" Type="http://schemas.openxmlformats.org/officeDocument/2006/relationships/hyperlink" Target="consultantplus://offline/ref=7EFD4E6CC16CE3379DB041535003CD7B1E292239B1A32CAF4EDCA5733E2E5B7526988A61442AB97C8A78676ADF71A5ACEDB0B7CD9625982Aw1cDC" TargetMode="External"/><Relationship Id="rId65" Type="http://schemas.openxmlformats.org/officeDocument/2006/relationships/hyperlink" Target="consultantplus://offline/ref=7EFD4E6CC16CE3379DB041535003CD7B1E2A2038B0A12CAF4EDCA5733E2E5B7526988A61442ABF788778676ADF71A5ACEDB0B7CD9625982Aw1cDC" TargetMode="External"/><Relationship Id="rId73" Type="http://schemas.openxmlformats.org/officeDocument/2006/relationships/hyperlink" Target="consultantplus://offline/ref=7EFD4E6CC16CE3379DB041535003CD7B1E2A2038B0A12CAF4EDCA5733E2E5B7526988A61442BB9798178676ADF71A5ACEDB0B7CD9625982Aw1cDC" TargetMode="External"/><Relationship Id="rId78" Type="http://schemas.openxmlformats.org/officeDocument/2006/relationships/hyperlink" Target="consultantplus://offline/ref=7EFD4E6CC16CE3379DB041535003CD7B1E292239B1A32CAF4EDCA5733E2E5B7526988A61442BB97E8578676ADF71A5ACEDB0B7CD9625982Aw1cDC" TargetMode="External"/><Relationship Id="rId81" Type="http://schemas.openxmlformats.org/officeDocument/2006/relationships/hyperlink" Target="consultantplus://offline/ref=7EFD4E6CC16CE3379DB041535003CD7B1E28243AB3A32CAF4EDCA5733E2E5B7526988A61402FBE73D622776E9626AFB0EBAFA8CE8826w9c1C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EFD4E6CC16CE3379DB041535003CD7B1E28243AB3A32CAF4EDCA5733E2E5B753498D26D462CA479836D313B9Aw2cDC" TargetMode="External"/><Relationship Id="rId13" Type="http://schemas.openxmlformats.org/officeDocument/2006/relationships/hyperlink" Target="consultantplus://offline/ref=7EFD4E6CC16CE3379DB041535003CD7B1E29243FBEA92CAF4EDCA5733E2E5B7526988A61442ABF7B8678676ADF71A5ACEDB0B7CD9625982Aw1cDC" TargetMode="External"/><Relationship Id="rId18" Type="http://schemas.openxmlformats.org/officeDocument/2006/relationships/hyperlink" Target="consultantplus://offline/ref=7EFD4E6CC16CE3379DB041535003CD7B1E28243AB3A32CAF4EDCA5733E2E5B753498D26D462CA479836D313B9Aw2cDC" TargetMode="External"/><Relationship Id="rId39" Type="http://schemas.openxmlformats.org/officeDocument/2006/relationships/hyperlink" Target="consultantplus://offline/ref=7EFD4E6CC16CE3379DB041535003CD7B1E292239B1A32CAF4EDCA5733E2E5B7526988A61442AB87D8378676ADF71A5ACEDB0B7CD9625982Aw1cDC" TargetMode="External"/><Relationship Id="rId34" Type="http://schemas.openxmlformats.org/officeDocument/2006/relationships/hyperlink" Target="consultantplus://offline/ref=7EFD4E6CC16CE3379DB041535003CD7B1E29233AB3A42CAF4EDCA5733E2E5B7526988A634728B12CD33766369923B6AFEBB0B4CC89w2cEC" TargetMode="External"/><Relationship Id="rId50" Type="http://schemas.openxmlformats.org/officeDocument/2006/relationships/hyperlink" Target="consultantplus://offline/ref=7EFD4E6CC16CE3379DB041535003CD7B1E292239B1A32CAF4EDCA5733E2E5B7526988A61442AB87C8278676ADF71A5ACEDB0B7CD9625982Aw1cDC" TargetMode="External"/><Relationship Id="rId55" Type="http://schemas.openxmlformats.org/officeDocument/2006/relationships/hyperlink" Target="consultantplus://offline/ref=7EFD4E6CC16CE3379DB041535003CD7B1E292239B1A32CAF4EDCA5733E2E5B7526988A61442AB97C8A78676ADF71A5ACEDB0B7CD9625982Aw1cDC" TargetMode="External"/><Relationship Id="rId76" Type="http://schemas.openxmlformats.org/officeDocument/2006/relationships/hyperlink" Target="consultantplus://offline/ref=7EFD4E6CC16CE3379DB041535003CD7B1E28243AB3A32CAF4EDCA5733E2E5B7526988A61402FBE73D622776E9626AFB0EBAFA8CE8826w9c1C" TargetMode="External"/><Relationship Id="rId7" Type="http://schemas.openxmlformats.org/officeDocument/2006/relationships/hyperlink" Target="consultantplus://offline/ref=7EFD4E6CC16CE3379DB041535003CD7B1F2A243BB1A02CAF4EDCA5733E2E5B7526988A61442BBD7C8578676ADF71A5ACEDB0B7CD9625982Aw1cDC" TargetMode="External"/><Relationship Id="rId71" Type="http://schemas.openxmlformats.org/officeDocument/2006/relationships/hyperlink" Target="consultantplus://offline/ref=7EFD4E6CC16CE3379DB041535003CD7B1E2A2038B0A12CAF4EDCA5733E2E5B7526988A61442BB87E8778676ADF71A5ACEDB0B7CD9625982Aw1cDC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7EFD4E6CC16CE3379DB041535003CD7B1E29233AB3A42CAF4EDCA5733E2E5B7526988A634728B12CD33766369923B6AFEBB0B4CC89w2cEC" TargetMode="External"/><Relationship Id="rId24" Type="http://schemas.openxmlformats.org/officeDocument/2006/relationships/hyperlink" Target="consultantplus://offline/ref=7EFD4E6CC16CE3379DB041535003CD7B1E29233AB3A42CAF4EDCA5733E2E5B753498D26D462CA479836D313B9Aw2cDC" TargetMode="External"/><Relationship Id="rId40" Type="http://schemas.openxmlformats.org/officeDocument/2006/relationships/hyperlink" Target="consultantplus://offline/ref=7EFD4E6CC16CE3379DB041535003CD7B1F2A243BB1A02CAF4EDCA5733E2E5B7526988A61442BBD7C8A78676ADF71A5ACEDB0B7CD9625982Aw1cDC" TargetMode="External"/><Relationship Id="rId45" Type="http://schemas.openxmlformats.org/officeDocument/2006/relationships/hyperlink" Target="consultantplus://offline/ref=7EFD4E6CC16CE3379DB041535003CD7B1F2A243BB1A02CAF4EDCA5733E2E5B7526988A61442BBD7C8A78676ADF71A5ACEDB0B7CD9625982Aw1cDC" TargetMode="External"/><Relationship Id="rId66" Type="http://schemas.openxmlformats.org/officeDocument/2006/relationships/hyperlink" Target="consultantplus://offline/ref=7EFD4E6CC16CE3379DB041535003CD7B1E292239B1A32CAF4EDCA5733E2E5B7526988A61442ABE7B8578676ADF71A5ACEDB0B7CD9625982Aw1c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4998</Words>
  <Characters>28495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Пастухова</dc:creator>
  <cp:keywords/>
  <dc:description/>
  <cp:lastModifiedBy>Лилия Пастухова</cp:lastModifiedBy>
  <cp:revision>1</cp:revision>
  <dcterms:created xsi:type="dcterms:W3CDTF">2019-11-27T02:28:00Z</dcterms:created>
  <dcterms:modified xsi:type="dcterms:W3CDTF">2019-11-27T02:32:00Z</dcterms:modified>
</cp:coreProperties>
</file>